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D69" w:rsidRPr="002848BB" w:rsidRDefault="002D7D69" w:rsidP="002D7D69">
      <w:pPr>
        <w:jc w:val="center"/>
        <w:rPr>
          <w:szCs w:val="28"/>
        </w:rPr>
      </w:pPr>
      <w:r>
        <w:rPr>
          <w:szCs w:val="28"/>
        </w:rPr>
        <w:t>Паспорт</w:t>
      </w:r>
    </w:p>
    <w:p w:rsidR="002D7D69" w:rsidRPr="002848BB" w:rsidRDefault="002D7D69" w:rsidP="002D7D69">
      <w:pPr>
        <w:jc w:val="center"/>
        <w:rPr>
          <w:szCs w:val="28"/>
        </w:rPr>
      </w:pPr>
      <w:r w:rsidRPr="002848BB">
        <w:rPr>
          <w:szCs w:val="28"/>
        </w:rPr>
        <w:t>государственн</w:t>
      </w:r>
      <w:r>
        <w:rPr>
          <w:szCs w:val="28"/>
        </w:rPr>
        <w:t>ой</w:t>
      </w:r>
      <w:r w:rsidRPr="002848BB">
        <w:rPr>
          <w:szCs w:val="28"/>
        </w:rPr>
        <w:t xml:space="preserve"> программ</w:t>
      </w:r>
      <w:r>
        <w:rPr>
          <w:szCs w:val="28"/>
        </w:rPr>
        <w:t>ы</w:t>
      </w:r>
      <w:r w:rsidRPr="002848BB">
        <w:rPr>
          <w:szCs w:val="28"/>
        </w:rPr>
        <w:t xml:space="preserve"> Камчатского края </w:t>
      </w:r>
    </w:p>
    <w:p w:rsidR="002D7D69" w:rsidRPr="002848BB" w:rsidRDefault="002D7D69" w:rsidP="002D7D69">
      <w:pPr>
        <w:jc w:val="center"/>
        <w:rPr>
          <w:szCs w:val="28"/>
        </w:rPr>
      </w:pPr>
      <w:r w:rsidRPr="002848BB">
        <w:rPr>
          <w:szCs w:val="28"/>
        </w:rPr>
        <w:t>«Социальная поддержка граждан в Камчатском крае»,</w:t>
      </w:r>
    </w:p>
    <w:p w:rsidR="002D7D69" w:rsidRPr="002848BB" w:rsidRDefault="002D7D69" w:rsidP="002D7D69">
      <w:pPr>
        <w:jc w:val="center"/>
        <w:rPr>
          <w:szCs w:val="28"/>
        </w:rPr>
      </w:pPr>
      <w:r w:rsidRPr="002848BB">
        <w:rPr>
          <w:szCs w:val="28"/>
        </w:rPr>
        <w:t>(далее - Программа)</w:t>
      </w:r>
    </w:p>
    <w:p w:rsidR="002D7D69" w:rsidRPr="002D7D69" w:rsidRDefault="002D7D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5953"/>
      </w:tblGrid>
      <w:tr w:rsidR="002D7D69" w:rsidRPr="002D7D6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и труда Камчатского края</w:t>
            </w:r>
          </w:p>
        </w:tc>
      </w:tr>
      <w:tr w:rsidR="002D7D69" w:rsidRPr="002D7D6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D7D69" w:rsidRPr="002D7D6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1) Министерство образования Камчатского 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2) Министерство здравоохранения Камчатского 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3) Министерство культуры Камчатского 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4) Министерство спорта Камчатского 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5) Министерство жилищно-коммунального хозяйства и энергетики Камчатского 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6) Министерство строительства Камчатского 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7) Министерство транспорта и дорожного строительства Камчатского 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8) Агентство по внутренней политике Камчатского 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9 Агентство по туризму и внешним связям Камчатского 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10) Агентство по занятости населения и миграционной политике Камчатского 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11) Агентство по делам молодежи Камчатского 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12) Пенсионный фонд Российской Федерации (по согласованию);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13) ГУ - Камчатское региональное отделение Фонда социального страхования Российской Федерации (по согласованию);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14) органы местного самоуправления муниципальных образований в Камчатском крае (по согласованию)</w:t>
            </w:r>
          </w:p>
        </w:tc>
      </w:tr>
      <w:tr w:rsidR="002D7D69" w:rsidRPr="002D7D6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r:id="rId4" w:history="1">
              <w:r w:rsidRPr="002D7D69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Старшее поколение в Камчатском крае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r:id="rId5" w:history="1">
              <w:r w:rsidRPr="002D7D69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отдельных категорий граждан в Камчатском крае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r:id="rId6" w:history="1">
              <w:r w:rsidRPr="002D7D69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Доступная среда в 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Камчатском крае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r:id="rId7" w:history="1">
              <w:r w:rsidRPr="002D7D69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Развитие системы социального обслуживания населения в Камчатском крае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hyperlink r:id="rId8" w:history="1">
              <w:r w:rsidRPr="002D7D69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государственной поддержки социально-ориентированных некоммерческих организаций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hyperlink r:id="rId9" w:history="1">
              <w:r w:rsidRPr="002D7D69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Обеспечение защиты трудовых прав работников в Камчатском крае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D7D69" w:rsidRPr="002D7D69" w:rsidRDefault="002D7D69" w:rsidP="002432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hyperlink r:id="rId10" w:history="1">
              <w:r w:rsidRPr="002D7D69">
                <w:rPr>
                  <w:rFonts w:ascii="Times New Roman" w:hAnsi="Times New Roman" w:cs="Times New Roman"/>
                  <w:sz w:val="28"/>
                  <w:szCs w:val="28"/>
                </w:rPr>
                <w:t>подпрограмма 7</w:t>
              </w:r>
            </w:hyperlink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2432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D7D69" w:rsidRPr="002D7D6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1) повышение уровня и качества жизни пожилых граждан, инвалидов, семей с детьми и других социально незащищенных категорий граждан, проживающих на территории Камчатского края, и повышение доступности социального обслуживания граждан;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2) увеличение объема и повышение качества услуг в социальной сфере, оказываемых гражданам, посредством обеспечения условий для эффективности деятельности и развития социально-ориентированных некоммерческих организаций (далее - СОНКО) в Камчатском крае;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3) улучшение условий и охраны труда в Камчатском крае</w:t>
            </w:r>
          </w:p>
        </w:tc>
      </w:tr>
      <w:tr w:rsidR="002D7D69" w:rsidRPr="002D7D6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1) формирование организационных, правовых, социально-экономических условий для социальной поддержки граждан;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2) обеспечение потребностей граждан пожилого возраста, инвалидов, включая детей-инвалидов, в социальном обслуживании;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3) повышение роли сектора негосударственных некоммерческих организаций в предоставлении услуг в социальной сфере;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4) обеспечение защиты трудовых прав работников и улучшение условий и охраны труда в Камчатском крае</w:t>
            </w:r>
          </w:p>
        </w:tc>
      </w:tr>
      <w:tr w:rsidR="002D7D69" w:rsidRPr="002D7D6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1) доля населения, имеющего денежные доходы ниже величины прожиточного минимума, в общей численности населения Камчатского </w:t>
            </w:r>
            <w:r w:rsidRPr="002D7D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2) доля граждан, получивших социальные услуги в организациях социального обслуживания, в общем числе граждан, обратившихся за получением социальных услуг в организации социального обслуживания;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3) 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</w:t>
            </w:r>
          </w:p>
        </w:tc>
      </w:tr>
      <w:tr w:rsidR="002D7D69" w:rsidRPr="002D7D6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в один этап с 2015 года по 2025 год</w:t>
            </w:r>
          </w:p>
        </w:tc>
      </w:tr>
      <w:tr w:rsidR="002D7D69" w:rsidRPr="002D7D6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9"/>
            </w:tblGrid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 xml:space="preserve">общий объем финансирования Программы </w:t>
                  </w:r>
                </w:p>
                <w:p w:rsidR="002D7D69" w:rsidRPr="00190265" w:rsidRDefault="002D7D69" w:rsidP="00386FE4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 xml:space="preserve">составляет </w:t>
                  </w:r>
                  <w:r>
                    <w:rPr>
                      <w:szCs w:val="28"/>
                    </w:rPr>
                    <w:t>9</w:t>
                  </w:r>
                  <w:r w:rsidR="00386FE4">
                    <w:rPr>
                      <w:szCs w:val="28"/>
                    </w:rPr>
                    <w:t>2</w:t>
                  </w:r>
                  <w:r>
                    <w:rPr>
                      <w:szCs w:val="28"/>
                    </w:rPr>
                    <w:t> </w:t>
                  </w:r>
                  <w:r w:rsidR="00386FE4">
                    <w:rPr>
                      <w:szCs w:val="28"/>
                    </w:rPr>
                    <w:t>096</w:t>
                  </w:r>
                  <w:r>
                    <w:rPr>
                      <w:szCs w:val="28"/>
                    </w:rPr>
                    <w:t> </w:t>
                  </w:r>
                  <w:r w:rsidR="00386FE4">
                    <w:rPr>
                      <w:szCs w:val="28"/>
                    </w:rPr>
                    <w:t>498</w:t>
                  </w:r>
                  <w:r>
                    <w:rPr>
                      <w:szCs w:val="28"/>
                    </w:rPr>
                    <w:t>,</w:t>
                  </w:r>
                  <w:r w:rsidR="00386FE4">
                    <w:rPr>
                      <w:szCs w:val="28"/>
                    </w:rPr>
                    <w:t>42419</w:t>
                  </w:r>
                  <w:r w:rsidRPr="00190265">
                    <w:rPr>
                      <w:szCs w:val="28"/>
                    </w:rPr>
                    <w:t xml:space="preserve"> тыс. рублей, из них по годам: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3B1291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2015 год – 6 2</w:t>
                  </w:r>
                  <w:r w:rsidR="003B1291">
                    <w:rPr>
                      <w:szCs w:val="28"/>
                    </w:rPr>
                    <w:t>24</w:t>
                  </w:r>
                  <w:r w:rsidRPr="00190265">
                    <w:rPr>
                      <w:szCs w:val="28"/>
                    </w:rPr>
                    <w:t xml:space="preserve"> </w:t>
                  </w:r>
                  <w:r w:rsidR="003B1291">
                    <w:rPr>
                      <w:szCs w:val="28"/>
                    </w:rPr>
                    <w:t>348</w:t>
                  </w:r>
                  <w:r w:rsidRPr="00190265">
                    <w:rPr>
                      <w:szCs w:val="28"/>
                    </w:rPr>
                    <w:t>,</w:t>
                  </w:r>
                  <w:r w:rsidR="003B1291">
                    <w:rPr>
                      <w:szCs w:val="28"/>
                    </w:rPr>
                    <w:t>60214</w:t>
                  </w:r>
                  <w:r w:rsidRPr="00190265">
                    <w:rPr>
                      <w:szCs w:val="28"/>
                    </w:rPr>
                    <w:t xml:space="preserve">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3B1291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2016 год – 6 8</w:t>
                  </w:r>
                  <w:r w:rsidR="003B1291">
                    <w:rPr>
                      <w:szCs w:val="28"/>
                    </w:rPr>
                    <w:t>21</w:t>
                  </w:r>
                  <w:r w:rsidRPr="00190265">
                    <w:rPr>
                      <w:szCs w:val="28"/>
                    </w:rPr>
                    <w:t xml:space="preserve"> </w:t>
                  </w:r>
                  <w:r w:rsidR="003B1291">
                    <w:rPr>
                      <w:szCs w:val="28"/>
                    </w:rPr>
                    <w:t>941</w:t>
                  </w:r>
                  <w:r w:rsidRPr="00190265">
                    <w:rPr>
                      <w:szCs w:val="28"/>
                    </w:rPr>
                    <w:t>,</w:t>
                  </w:r>
                  <w:r w:rsidR="003B1291">
                    <w:rPr>
                      <w:szCs w:val="28"/>
                    </w:rPr>
                    <w:t>2</w:t>
                  </w:r>
                  <w:r w:rsidRPr="00190265">
                    <w:rPr>
                      <w:szCs w:val="28"/>
                    </w:rPr>
                    <w:t>7595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2017 год – 7 143 496,86433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3B1291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2018 год – 7 6</w:t>
                  </w:r>
                  <w:r w:rsidR="003B1291">
                    <w:rPr>
                      <w:szCs w:val="28"/>
                    </w:rPr>
                    <w:t>2</w:t>
                  </w:r>
                  <w:r w:rsidRPr="00190265">
                    <w:rPr>
                      <w:szCs w:val="28"/>
                    </w:rPr>
                    <w:t xml:space="preserve">6 </w:t>
                  </w:r>
                  <w:r w:rsidR="003B1291">
                    <w:rPr>
                      <w:szCs w:val="28"/>
                    </w:rPr>
                    <w:t>129</w:t>
                  </w:r>
                  <w:r w:rsidRPr="00190265">
                    <w:rPr>
                      <w:szCs w:val="28"/>
                    </w:rPr>
                    <w:t>,</w:t>
                  </w:r>
                  <w:r w:rsidR="003B1291">
                    <w:rPr>
                      <w:szCs w:val="28"/>
                    </w:rPr>
                    <w:t>68981</w:t>
                  </w:r>
                  <w:r w:rsidRPr="00190265">
                    <w:rPr>
                      <w:szCs w:val="28"/>
                    </w:rPr>
                    <w:t xml:space="preserve">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3B1291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2019 год – 8 1</w:t>
                  </w:r>
                  <w:r w:rsidR="003B1291">
                    <w:rPr>
                      <w:szCs w:val="28"/>
                    </w:rPr>
                    <w:t>27</w:t>
                  </w:r>
                  <w:r w:rsidRPr="00190265">
                    <w:rPr>
                      <w:szCs w:val="28"/>
                    </w:rPr>
                    <w:t> </w:t>
                  </w:r>
                  <w:r w:rsidR="003B1291">
                    <w:rPr>
                      <w:szCs w:val="28"/>
                    </w:rPr>
                    <w:t>382</w:t>
                  </w:r>
                  <w:r w:rsidRPr="00190265">
                    <w:rPr>
                      <w:szCs w:val="28"/>
                    </w:rPr>
                    <w:t>,</w:t>
                  </w:r>
                  <w:r w:rsidR="003B1291">
                    <w:rPr>
                      <w:szCs w:val="28"/>
                    </w:rPr>
                    <w:t>4</w:t>
                  </w:r>
                  <w:r w:rsidRPr="00190265">
                    <w:rPr>
                      <w:szCs w:val="28"/>
                    </w:rPr>
                    <w:t>1172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2020 год – 9 508</w:t>
                  </w:r>
                  <w:r>
                    <w:rPr>
                      <w:szCs w:val="28"/>
                    </w:rPr>
                    <w:t> 574,75524</w:t>
                  </w:r>
                  <w:r w:rsidRPr="00190265">
                    <w:rPr>
                      <w:szCs w:val="28"/>
                    </w:rPr>
                    <w:t xml:space="preserve">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2021 год – 10 019</w:t>
                  </w:r>
                  <w:r w:rsidR="003B1291">
                    <w:rPr>
                      <w:szCs w:val="28"/>
                    </w:rPr>
                    <w:t> </w:t>
                  </w:r>
                  <w:r w:rsidRPr="00190265">
                    <w:rPr>
                      <w:szCs w:val="28"/>
                    </w:rPr>
                    <w:t>227,26591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2022 год – 10 448 135,58811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2023 год – 11 175 154,14580 тыс. рублей;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Pr="003B1291" w:rsidRDefault="002D7D69" w:rsidP="003B1291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3B1291">
                    <w:rPr>
                      <w:szCs w:val="28"/>
                    </w:rPr>
                    <w:t>2024 год – 7 3</w:t>
                  </w:r>
                  <w:r w:rsidR="003B1291" w:rsidRPr="003B1291">
                    <w:rPr>
                      <w:szCs w:val="28"/>
                    </w:rPr>
                    <w:t>36</w:t>
                  </w:r>
                  <w:r w:rsidRPr="003B1291">
                    <w:rPr>
                      <w:szCs w:val="28"/>
                    </w:rPr>
                    <w:t> </w:t>
                  </w:r>
                  <w:r w:rsidR="003B1291" w:rsidRPr="003B1291">
                    <w:rPr>
                      <w:szCs w:val="28"/>
                    </w:rPr>
                    <w:t>469</w:t>
                  </w:r>
                  <w:r w:rsidRPr="003B1291">
                    <w:rPr>
                      <w:szCs w:val="28"/>
                    </w:rPr>
                    <w:t>,</w:t>
                  </w:r>
                  <w:r w:rsidR="003B1291" w:rsidRPr="003B1291">
                    <w:rPr>
                      <w:szCs w:val="28"/>
                    </w:rPr>
                    <w:t>92648</w:t>
                  </w:r>
                  <w:r w:rsidRPr="003B1291">
                    <w:rPr>
                      <w:szCs w:val="28"/>
                    </w:rPr>
                    <w:t xml:space="preserve"> тыс. рублей;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Pr="003B1291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3B1291">
                    <w:rPr>
                      <w:szCs w:val="28"/>
                    </w:rPr>
                    <w:t>2025 год – 7 6</w:t>
                  </w:r>
                  <w:r w:rsidR="003B1291" w:rsidRPr="003B1291">
                    <w:rPr>
                      <w:szCs w:val="28"/>
                    </w:rPr>
                    <w:t>25</w:t>
                  </w:r>
                  <w:r w:rsidRPr="003B1291">
                    <w:rPr>
                      <w:szCs w:val="28"/>
                    </w:rPr>
                    <w:t> </w:t>
                  </w:r>
                  <w:r w:rsidR="003B1291" w:rsidRPr="003B1291">
                    <w:rPr>
                      <w:szCs w:val="28"/>
                    </w:rPr>
                    <w:t>637</w:t>
                  </w:r>
                  <w:r w:rsidRPr="003B1291">
                    <w:rPr>
                      <w:szCs w:val="28"/>
                    </w:rPr>
                    <w:t>,</w:t>
                  </w:r>
                  <w:r w:rsidR="003B1291" w:rsidRPr="003B1291">
                    <w:rPr>
                      <w:szCs w:val="28"/>
                    </w:rPr>
                    <w:t>89870</w:t>
                  </w:r>
                  <w:r w:rsidRPr="003B1291">
                    <w:rPr>
                      <w:szCs w:val="28"/>
                    </w:rPr>
                    <w:t xml:space="preserve"> тыс. рублей, </w:t>
                  </w:r>
                </w:p>
                <w:p w:rsidR="002D7D69" w:rsidRPr="003B1291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3B1291">
                    <w:rPr>
                      <w:szCs w:val="28"/>
                    </w:rPr>
                    <w:t>в том числе за счет средств: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 xml:space="preserve">федерального бюджета (по согласованию) –     </w:t>
                  </w:r>
                  <w:r>
                    <w:rPr>
                      <w:szCs w:val="28"/>
                    </w:rPr>
                    <w:t>22 175 089,61244</w:t>
                  </w:r>
                  <w:r w:rsidRPr="002848BB">
                    <w:rPr>
                      <w:szCs w:val="28"/>
                    </w:rPr>
                    <w:t xml:space="preserve"> тыс. рублей, из них по годам</w:t>
                  </w:r>
                  <w:r>
                    <w:rPr>
                      <w:szCs w:val="28"/>
                    </w:rPr>
                    <w:t>: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2015 год – 1 164 936,67211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2016 год – 1 286 526,39645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2017 год – 1 305 349,02796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2018 год – 1 280 539,73000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2019 год – 1 935 082,50000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 xml:space="preserve">2020 год – </w:t>
                  </w:r>
                  <w:r>
                    <w:rPr>
                      <w:szCs w:val="28"/>
                    </w:rPr>
                    <w:t>3 543 554,90000</w:t>
                  </w:r>
                  <w:r w:rsidRPr="002848BB">
                    <w:rPr>
                      <w:szCs w:val="28"/>
                    </w:rPr>
                    <w:t xml:space="preserve">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2021 год – 3 340 792,12367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2022 год – 3 790 471,45447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2023 год – 4 527 836,80778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2024 год – 0,00000 тыс. рублей;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2025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 xml:space="preserve">федерального бюджета (по согласованию) </w:t>
                  </w:r>
                </w:p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планируемые объемы – </w:t>
                  </w:r>
                  <w:r>
                    <w:rPr>
                      <w:szCs w:val="28"/>
                    </w:rPr>
                    <w:t>35 463,81835</w:t>
                  </w:r>
                  <w:r w:rsidRPr="002848BB">
                    <w:rPr>
                      <w:szCs w:val="28"/>
                    </w:rPr>
                    <w:t xml:space="preserve"> тыс. рублей, </w:t>
                  </w:r>
                </w:p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lastRenderedPageBreak/>
                    <w:t>из них по годам</w:t>
                  </w:r>
                  <w:r>
                    <w:rPr>
                      <w:szCs w:val="28"/>
                    </w:rPr>
                    <w:t>: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lastRenderedPageBreak/>
                    <w:t>2015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2016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2017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2018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2019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2020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2021 год – 0,00000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2022 год – 0,00000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2023 год – 0,00000 тыс. рублей;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2024 год – 16 832,20850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2025 год – 18 631,60985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3B1291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 xml:space="preserve">краевого бюджета – </w:t>
                  </w:r>
                  <w:r>
                    <w:rPr>
                      <w:szCs w:val="28"/>
                    </w:rPr>
                    <w:t>69 </w:t>
                  </w:r>
                  <w:r w:rsidR="003B1291">
                    <w:rPr>
                      <w:szCs w:val="28"/>
                    </w:rPr>
                    <w:t>706</w:t>
                  </w:r>
                  <w:r>
                    <w:rPr>
                      <w:szCs w:val="28"/>
                    </w:rPr>
                    <w:t> 443,26239</w:t>
                  </w:r>
                  <w:r w:rsidRPr="002848BB">
                    <w:rPr>
                      <w:szCs w:val="28"/>
                    </w:rPr>
                    <w:t xml:space="preserve"> тыс. рублей, из них по годам</w:t>
                  </w:r>
                  <w:r>
                    <w:rPr>
                      <w:szCs w:val="28"/>
                    </w:rPr>
                    <w:t>: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2015 год – 5 058 854,53003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2016 год – 5 534 495,74950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2017 год – 5 834 774,76537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2018 год – 6 257 511,15841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2019 год – 6 070 356,88582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 xml:space="preserve">2020 год – </w:t>
                  </w:r>
                  <w:r>
                    <w:rPr>
                      <w:szCs w:val="28"/>
                    </w:rPr>
                    <w:t>5 964 925,73418</w:t>
                  </w:r>
                  <w:r w:rsidRPr="002848BB">
                    <w:rPr>
                      <w:szCs w:val="28"/>
                    </w:rPr>
                    <w:t xml:space="preserve">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2021 год – 6 678 435,14224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2022 год – 6 697 664,13364 тыс. рублей;</w:t>
                  </w:r>
                </w:p>
              </w:tc>
            </w:tr>
            <w:tr w:rsidR="002D7D69" w:rsidRPr="00190265" w:rsidTr="002A5872">
              <w:tc>
                <w:tcPr>
                  <w:tcW w:w="3291" w:type="pct"/>
                  <w:noWrap/>
                </w:tcPr>
                <w:p w:rsidR="002D7D69" w:rsidRPr="00190265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190265">
                    <w:rPr>
                      <w:szCs w:val="28"/>
                    </w:rPr>
                    <w:t>2023 год – 6 647 317,33802 тыс. рублей;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2024 год – 7 336 469,92648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2025 год – 7 625 637,89870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местных бюджетов (по согласованию) –                     7 069,04936 тыс. рублей, из них по годам: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2015 год – 0,00000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2016 год – 287,73000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2017 год – 2 972,67100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2018 год – 99,50140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2019 год – 3 615,02590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2020 год – 94,12106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2021 год – 0,00000 тыс. рублей</w:t>
                  </w:r>
                  <w:bookmarkStart w:id="0" w:name="_GoBack"/>
                  <w:bookmarkEnd w:id="0"/>
                  <w:r w:rsidRPr="00D46C1B">
                    <w:rPr>
                      <w:szCs w:val="28"/>
                    </w:rPr>
                    <w:t>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2022 год – 0,00000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2023 год – 0,00000 тыс. рублей;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2024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2025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внебюджетных источников (по согласованию) – 207 896,500000 тыс. рублей, из них по годам: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2015 год – 557,40000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2016 год – 631,40000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2017 год – 400,40000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2018 год – 87 979,30000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lastRenderedPageBreak/>
                    <w:t>2019 год – 118 328,00000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2020 год – 0,00000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2021 год – 0,00000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2022 год – 0,00000 тыс. рублей;</w:t>
                  </w:r>
                </w:p>
              </w:tc>
            </w:tr>
            <w:tr w:rsidR="002D7D69" w:rsidRPr="00D46C1B" w:rsidTr="002A5872">
              <w:tc>
                <w:tcPr>
                  <w:tcW w:w="3291" w:type="pct"/>
                  <w:noWrap/>
                </w:tcPr>
                <w:p w:rsidR="002D7D69" w:rsidRPr="00D46C1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D46C1B">
                    <w:rPr>
                      <w:szCs w:val="28"/>
                    </w:rPr>
                    <w:t>2023 год – 0,00000 тыс. рублей;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2024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2025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 xml:space="preserve">внебюджетных источников (по согласованию) </w:t>
                  </w:r>
                </w:p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 xml:space="preserve">планируемые объемы – 0,00000 тыс. рублей, </w:t>
                  </w:r>
                </w:p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из них по годам</w:t>
                  </w:r>
                  <w:r>
                    <w:rPr>
                      <w:szCs w:val="28"/>
                    </w:rPr>
                    <w:t>: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2015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2016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</w:t>
                  </w:r>
                  <w:r>
                    <w:rPr>
                      <w:szCs w:val="28"/>
                    </w:rPr>
                    <w:t>7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</w:t>
                  </w:r>
                  <w:r>
                    <w:rPr>
                      <w:szCs w:val="28"/>
                    </w:rPr>
                    <w:t>8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</w:t>
                  </w:r>
                  <w:r>
                    <w:rPr>
                      <w:szCs w:val="28"/>
                    </w:rPr>
                    <w:t>9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</w:t>
                  </w:r>
                  <w:r>
                    <w:rPr>
                      <w:szCs w:val="28"/>
                    </w:rPr>
                    <w:t>20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</w:t>
                  </w:r>
                  <w:r>
                    <w:rPr>
                      <w:szCs w:val="28"/>
                    </w:rPr>
                    <w:t>21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</w:t>
                  </w:r>
                  <w:r>
                    <w:rPr>
                      <w:szCs w:val="28"/>
                    </w:rPr>
                    <w:t>22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</w:t>
                  </w:r>
                  <w:r>
                    <w:rPr>
                      <w:szCs w:val="28"/>
                    </w:rPr>
                    <w:t>23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</w:t>
                  </w:r>
                  <w:r>
                    <w:rPr>
                      <w:szCs w:val="28"/>
                    </w:rPr>
                    <w:t>24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</w:t>
                  </w:r>
                  <w:r>
                    <w:rPr>
                      <w:szCs w:val="28"/>
                    </w:rPr>
                    <w:t xml:space="preserve">25 </w:t>
                  </w:r>
                  <w:r w:rsidRPr="002848BB">
                    <w:rPr>
                      <w:szCs w:val="28"/>
                    </w:rPr>
                    <w:t>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 xml:space="preserve">Фонда социального страхования Российской </w:t>
                  </w:r>
                </w:p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Федерации (по согласованию) – 104 925,00000 тыс. рублей, из них по годам</w:t>
                  </w:r>
                  <w:r>
                    <w:rPr>
                      <w:szCs w:val="28"/>
                    </w:rPr>
                    <w:t>: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2015 год – 16 456,10000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2016 год – 12 443,80000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2017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2018 год – 30 466,80000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2019 год – 45 558,30000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2020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2021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2022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2023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2024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2025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Ф</w:t>
                  </w:r>
                  <w:r w:rsidRPr="002848BB">
                    <w:rPr>
                      <w:szCs w:val="28"/>
                    </w:rPr>
                    <w:t xml:space="preserve">онда социального страхования Российской </w:t>
                  </w:r>
                </w:p>
                <w:p w:rsidR="002D7D69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 xml:space="preserve">Федерации (по согласованию) планируемые </w:t>
                  </w:r>
                </w:p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объемы – 0,00000 тыс. рублей, из них по годам</w:t>
                  </w:r>
                  <w:r>
                    <w:rPr>
                      <w:szCs w:val="28"/>
                    </w:rPr>
                    <w:t>: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2015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2016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</w:t>
                  </w:r>
                  <w:r>
                    <w:rPr>
                      <w:szCs w:val="28"/>
                    </w:rPr>
                    <w:t>7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</w:t>
                  </w:r>
                  <w:r>
                    <w:rPr>
                      <w:szCs w:val="28"/>
                    </w:rPr>
                    <w:t>8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201</w:t>
                  </w:r>
                  <w:r>
                    <w:rPr>
                      <w:szCs w:val="28"/>
                    </w:rPr>
                    <w:t>9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</w:t>
                  </w:r>
                  <w:r>
                    <w:rPr>
                      <w:szCs w:val="28"/>
                    </w:rPr>
                    <w:t>20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lastRenderedPageBreak/>
                    <w:t>20</w:t>
                  </w:r>
                  <w:r>
                    <w:rPr>
                      <w:szCs w:val="28"/>
                    </w:rPr>
                    <w:t>21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</w:t>
                  </w:r>
                  <w:r>
                    <w:rPr>
                      <w:szCs w:val="28"/>
                    </w:rPr>
                    <w:t>22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</w:t>
                  </w:r>
                  <w:r>
                    <w:rPr>
                      <w:szCs w:val="28"/>
                    </w:rPr>
                    <w:t>23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</w:t>
                  </w:r>
                  <w:r>
                    <w:rPr>
                      <w:szCs w:val="28"/>
                    </w:rPr>
                    <w:t>24</w:t>
                  </w:r>
                  <w:r w:rsidRPr="002848BB">
                    <w:rPr>
                      <w:szCs w:val="28"/>
                    </w:rPr>
                    <w:t xml:space="preserve"> год – 0,00000 тыс. рублей</w:t>
                  </w:r>
                  <w:r>
                    <w:rPr>
                      <w:szCs w:val="28"/>
                    </w:rPr>
                    <w:t>;</w:t>
                  </w:r>
                </w:p>
              </w:tc>
            </w:tr>
            <w:tr w:rsidR="002D7D69" w:rsidRPr="002848BB" w:rsidTr="002A5872">
              <w:tc>
                <w:tcPr>
                  <w:tcW w:w="3291" w:type="pct"/>
                  <w:noWrap/>
                </w:tcPr>
                <w:p w:rsidR="002D7D69" w:rsidRPr="002848BB" w:rsidRDefault="002D7D69" w:rsidP="002D7D69">
                  <w:pPr>
                    <w:pStyle w:val="a3"/>
                    <w:ind w:left="0"/>
                    <w:jc w:val="both"/>
                    <w:rPr>
                      <w:szCs w:val="28"/>
                    </w:rPr>
                  </w:pPr>
                  <w:r w:rsidRPr="002848BB">
                    <w:rPr>
                      <w:szCs w:val="28"/>
                    </w:rPr>
                    <w:t>20</w:t>
                  </w:r>
                  <w:r>
                    <w:rPr>
                      <w:szCs w:val="28"/>
                    </w:rPr>
                    <w:t xml:space="preserve">25 </w:t>
                  </w:r>
                  <w:r w:rsidRPr="002848BB">
                    <w:rPr>
                      <w:szCs w:val="28"/>
                    </w:rPr>
                    <w:t>год – 0,00000 тыс. рублей</w:t>
                  </w:r>
                  <w:r>
                    <w:rPr>
                      <w:szCs w:val="28"/>
                    </w:rPr>
                    <w:t>.</w:t>
                  </w:r>
                </w:p>
              </w:tc>
            </w:tr>
          </w:tbl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D69" w:rsidRPr="002D7D6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1) снижение бедности среди получателей мер социальной поддержки на основе расширения сферы применения адресного принципа их предоставления;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2) удовлетворение потребностей граждан пожилого возраста, инвалидов, включая детей-инвалидов, в постоянном постороннем уходе в сфере социального обслуживания;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3) обеспечение поддержки и содействие социальной адаптации граждан, попавших в трудную жизненную ситуацию или находящихся в социально опасном положении;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4) создание прозрачной и конкурентной среды в сфере социального обслуживания;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5) повышение средней заработной платы социальных работников до 100 процентов от средней заработной платы в Камчатском крае;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6) создание прозрачной системы государственной поддержки СОНКО, предоставляющих гражданам услуги в социальной сфере;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7) утратил силу. - </w:t>
            </w:r>
            <w:hyperlink r:id="rId11" w:history="1">
              <w:r w:rsidRPr="002D7D69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2D7D69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23.12.2019 N 550-П;</w:t>
            </w:r>
          </w:p>
          <w:p w:rsidR="002D7D69" w:rsidRPr="002D7D69" w:rsidRDefault="002D7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D69">
              <w:rPr>
                <w:rFonts w:ascii="Times New Roman" w:hAnsi="Times New Roman" w:cs="Times New Roman"/>
                <w:sz w:val="28"/>
                <w:szCs w:val="28"/>
              </w:rPr>
              <w:t>8) увеличение объемов и повышение качества услуг в социальной сфере, оказываемых СОНКО</w:t>
            </w:r>
            <w:r w:rsidR="00EE1B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D7D69" w:rsidRPr="002D7D69" w:rsidRDefault="002D7D69">
      <w:pPr>
        <w:rPr>
          <w:szCs w:val="28"/>
        </w:rPr>
      </w:pPr>
    </w:p>
    <w:p w:rsidR="006350C8" w:rsidRPr="002D7D69" w:rsidRDefault="006350C8">
      <w:pPr>
        <w:rPr>
          <w:szCs w:val="28"/>
        </w:rPr>
      </w:pPr>
    </w:p>
    <w:sectPr w:rsidR="006350C8" w:rsidRPr="002D7D69" w:rsidSect="00710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D69"/>
    <w:rsid w:val="001632DE"/>
    <w:rsid w:val="0024324F"/>
    <w:rsid w:val="002D7D69"/>
    <w:rsid w:val="00386FE4"/>
    <w:rsid w:val="003B1291"/>
    <w:rsid w:val="00451D69"/>
    <w:rsid w:val="006350C8"/>
    <w:rsid w:val="00DE25AF"/>
    <w:rsid w:val="00E702DF"/>
    <w:rsid w:val="00EE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3B912"/>
  <w15:chartTrackingRefBased/>
  <w15:docId w15:val="{860F72B6-97B7-4A06-B4CB-A1EB55BA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D6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7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2D7D69"/>
    <w:pPr>
      <w:ind w:left="720"/>
      <w:contextualSpacing/>
    </w:pPr>
    <w:rPr>
      <w:szCs w:val="20"/>
    </w:rPr>
  </w:style>
  <w:style w:type="table" w:styleId="a4">
    <w:name w:val="Table Grid"/>
    <w:basedOn w:val="a1"/>
    <w:rsid w:val="002D7D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63A24C875B69FEEB05ACEF5D6B1E7BF47C8FCF8438FB0953DD796B7F68F0D0438305B71A9F1BD5B5802A461D8061C41A7C70B7C92ED6CD9CDA3099X0k4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363A24C875B69FEEB05ACEF5D6B1E7BF47C8FCF8438FB0953DD796B7F68F0D0438305B71A9F1BD5B5802A471D8061C41A7C70B7C92ED6CD9CDA3099X0k4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63A24C875B69FEEB05ACEF5D6B1E7BF47C8FCF8438FB0953DD796B7F68F0D0438305B71A9F1BD5B5802A441D8061C41A7C70B7C92ED6CD9CDA3099X0k4C" TargetMode="External"/><Relationship Id="rId11" Type="http://schemas.openxmlformats.org/officeDocument/2006/relationships/hyperlink" Target="consultantplus://offline/ref=1363A24C875B69FEEB05ACEF5D6B1E7BF47C8FCF8438FF0155DA796B7F68F0D0438305B71A9F1BD5B1852C44148061C41A7C70B7C92ED6CD9CDA3099X0k4C" TargetMode="External"/><Relationship Id="rId5" Type="http://schemas.openxmlformats.org/officeDocument/2006/relationships/hyperlink" Target="consultantplus://offline/ref=1363A24C875B69FEEB05ACEF5D6B1E7BF47C8FCF8438FB0953DD796B7F68F0D0438305B71A9F1BD5B5802A451D8061C41A7C70B7C92ED6CD9CDA3099X0k4C" TargetMode="External"/><Relationship Id="rId10" Type="http://schemas.openxmlformats.org/officeDocument/2006/relationships/hyperlink" Target="consultantplus://offline/ref=1363A24C875B69FEEB05ACEF5D6B1E7BF47C8FCF8438FB0953DD796B7F68F0D0438305B71A9F1BD5B5802A401D8061C41A7C70B7C92ED6CD9CDA3099X0k4C" TargetMode="External"/><Relationship Id="rId4" Type="http://schemas.openxmlformats.org/officeDocument/2006/relationships/hyperlink" Target="consultantplus://offline/ref=1363A24C875B69FEEB05ACEF5D6B1E7BF47C8FCF8438FB0953DD796B7F68F0D0438305B71A9F1BD5B580294C1D8061C41A7C70B7C92ED6CD9CDA3099X0k4C" TargetMode="External"/><Relationship Id="rId9" Type="http://schemas.openxmlformats.org/officeDocument/2006/relationships/hyperlink" Target="consultantplus://offline/ref=1363A24C875B69FEEB05ACEF5D6B1E7BF47C8FCF8438FB0953DD796B7F68F0D0438305B71A9F1BD5B5802A411D8061C41A7C70B7C92ED6CD9CDA3099X0k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Сергей Александрович</dc:creator>
  <cp:keywords/>
  <dc:description/>
  <cp:lastModifiedBy>Задорожная Ольга Александровна</cp:lastModifiedBy>
  <cp:revision>7</cp:revision>
  <dcterms:created xsi:type="dcterms:W3CDTF">2020-10-15T23:52:00Z</dcterms:created>
  <dcterms:modified xsi:type="dcterms:W3CDTF">2020-10-20T21:31:00Z</dcterms:modified>
</cp:coreProperties>
</file>